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D7B6" w14:textId="4DCABECC" w:rsidR="003F4936" w:rsidRPr="00AB4986" w:rsidRDefault="00E91DBB" w:rsidP="000E1941">
      <w:pPr>
        <w:shd w:val="clear" w:color="auto" w:fill="FFFFFF"/>
        <w:spacing w:after="120" w:line="240" w:lineRule="auto"/>
        <w:jc w:val="center"/>
        <w:outlineLvl w:val="1"/>
        <w:rPr>
          <w:rFonts w:asciiTheme="majorHAnsi" w:eastAsia="Times New Roman" w:hAnsiTheme="majorHAnsi" w:cstheme="majorHAnsi"/>
          <w:b/>
          <w:bCs/>
          <w:color w:val="000000" w:themeColor="text1"/>
          <w:sz w:val="36"/>
          <w:szCs w:val="36"/>
          <w:lang w:eastAsia="ru-RU"/>
        </w:rPr>
      </w:pPr>
      <w:r w:rsidRPr="00AB4986">
        <w:rPr>
          <w:rFonts w:ascii="TT Norms Medium" w:hAnsi="TT Norms Medium"/>
          <w:noProof/>
          <w:color w:val="000000" w:themeColor="text1"/>
        </w:rPr>
        <w:drawing>
          <wp:inline distT="0" distB="0" distL="0" distR="0" wp14:anchorId="763B1ABD" wp14:editId="547DBDF8">
            <wp:extent cx="1209675" cy="92662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5824" cy="969630"/>
                    </a:xfrm>
                    <a:prstGeom prst="rect">
                      <a:avLst/>
                    </a:prstGeom>
                    <a:noFill/>
                    <a:ln>
                      <a:noFill/>
                    </a:ln>
                  </pic:spPr>
                </pic:pic>
              </a:graphicData>
            </a:graphic>
          </wp:inline>
        </w:drawing>
      </w:r>
    </w:p>
    <w:p w14:paraId="6FDF2CAF" w14:textId="70A6FEDF" w:rsidR="005C66CD" w:rsidRPr="00AB4986" w:rsidRDefault="005C66CD" w:rsidP="005C66CD">
      <w:pPr>
        <w:shd w:val="clear" w:color="auto" w:fill="FFFFFF"/>
        <w:spacing w:after="120" w:line="240" w:lineRule="auto"/>
        <w:outlineLvl w:val="1"/>
        <w:rPr>
          <w:rFonts w:asciiTheme="majorHAnsi" w:eastAsia="Times New Roman" w:hAnsiTheme="majorHAnsi" w:cstheme="majorHAnsi"/>
          <w:b/>
          <w:bCs/>
          <w:color w:val="000000" w:themeColor="text1"/>
          <w:sz w:val="36"/>
          <w:szCs w:val="36"/>
          <w:lang w:eastAsia="ru-RU"/>
        </w:rPr>
      </w:pPr>
      <w:r w:rsidRPr="00AB4986">
        <w:rPr>
          <w:rFonts w:asciiTheme="majorHAnsi" w:eastAsia="Times New Roman" w:hAnsiTheme="majorHAnsi" w:cstheme="majorHAnsi"/>
          <w:b/>
          <w:bCs/>
          <w:color w:val="000000" w:themeColor="text1"/>
          <w:sz w:val="36"/>
          <w:szCs w:val="36"/>
          <w:lang w:eastAsia="ru-RU"/>
        </w:rPr>
        <w:t>1. Общие положения</w:t>
      </w:r>
    </w:p>
    <w:p w14:paraId="5FC22A76" w14:textId="1D904D84"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Настоящее Положение разработано во ис</w:t>
      </w:r>
      <w:r w:rsidR="002A1F3E" w:rsidRPr="00AB4986">
        <w:rPr>
          <w:rFonts w:asciiTheme="majorHAnsi" w:eastAsia="Times New Roman" w:hAnsiTheme="majorHAnsi" w:cstheme="majorHAnsi"/>
          <w:color w:val="000000" w:themeColor="text1"/>
          <w:sz w:val="24"/>
          <w:szCs w:val="24"/>
          <w:lang w:eastAsia="ru-RU"/>
        </w:rPr>
        <w:t>полнение</w:t>
      </w:r>
      <w:r w:rsidRPr="00AB4986">
        <w:rPr>
          <w:rFonts w:asciiTheme="majorHAnsi" w:eastAsia="Times New Roman" w:hAnsiTheme="majorHAnsi" w:cstheme="majorHAnsi"/>
          <w:color w:val="000000" w:themeColor="text1"/>
          <w:sz w:val="24"/>
          <w:szCs w:val="24"/>
          <w:lang w:eastAsia="ru-RU"/>
        </w:rPr>
        <w:t xml:space="preserve"> политики </w:t>
      </w:r>
      <w:r w:rsidR="006F57A0" w:rsidRPr="00AB4986">
        <w:rPr>
          <w:rFonts w:asciiTheme="majorHAnsi" w:eastAsia="Times New Roman" w:hAnsiTheme="majorHAnsi" w:cstheme="majorHAnsi"/>
          <w:color w:val="000000" w:themeColor="text1"/>
          <w:sz w:val="24"/>
          <w:szCs w:val="24"/>
          <w:lang w:eastAsia="ru-RU"/>
        </w:rPr>
        <w:t>конфиденциальности</w:t>
      </w:r>
      <w:r w:rsidRPr="00AB4986">
        <w:rPr>
          <w:rFonts w:asciiTheme="majorHAnsi" w:eastAsia="Times New Roman" w:hAnsiTheme="majorHAnsi" w:cstheme="majorHAnsi"/>
          <w:color w:val="000000" w:themeColor="text1"/>
          <w:sz w:val="24"/>
          <w:szCs w:val="24"/>
          <w:lang w:eastAsia="ru-RU"/>
        </w:rPr>
        <w:t xml:space="preserve"> информационных систем персональных данных ООО «Клиника Надежда» в соответствии с Конституцией Российской Федерации, Гражданским кодексом Российской Федерации, Федеральным законом № 149-ФЗ от 26.07.2006 г. «Об информации, информационных технологиях и о защите информации», Федеральным законом «О персональных данных» от 27.07.06 № 152-ФЗ и другими нормативными правовыми актами и определяет порядок обработки персональных данных пациентов и их персональных данных, данные которых подлежат обработке в ООО «Клиника Надежда» (далее Организация).</w:t>
      </w:r>
    </w:p>
    <w:p w14:paraId="36E3D87E"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1.1. Требования настоящего Положения являются неотъемлемой частью комплекса мер безопасности и защиты информации пациентов в Организации.</w:t>
      </w:r>
    </w:p>
    <w:p w14:paraId="5DF53BA1"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1.2. Требования настоящего Положения распространяются на всех работников подразделений, осуществляющих обработку персональных данных пациентов в Организации.</w:t>
      </w:r>
    </w:p>
    <w:p w14:paraId="23FD71DF" w14:textId="22CDD296" w:rsidR="005C66CD" w:rsidRPr="00AB4986" w:rsidRDefault="005C66CD" w:rsidP="005C66CD">
      <w:pPr>
        <w:shd w:val="clear" w:color="auto" w:fill="FFFFFF"/>
        <w:spacing w:before="100" w:beforeAutospacing="1" w:after="120" w:line="240" w:lineRule="auto"/>
        <w:outlineLvl w:val="1"/>
        <w:rPr>
          <w:rFonts w:asciiTheme="majorHAnsi" w:eastAsia="Times New Roman" w:hAnsiTheme="majorHAnsi" w:cstheme="majorHAnsi"/>
          <w:b/>
          <w:bCs/>
          <w:color w:val="000000" w:themeColor="text1"/>
          <w:sz w:val="36"/>
          <w:szCs w:val="36"/>
          <w:lang w:eastAsia="ru-RU"/>
        </w:rPr>
      </w:pPr>
      <w:r w:rsidRPr="00AB4986">
        <w:rPr>
          <w:rFonts w:asciiTheme="majorHAnsi" w:eastAsia="Times New Roman" w:hAnsiTheme="majorHAnsi" w:cstheme="majorHAnsi"/>
          <w:b/>
          <w:bCs/>
          <w:color w:val="000000" w:themeColor="text1"/>
          <w:sz w:val="36"/>
          <w:szCs w:val="36"/>
          <w:lang w:eastAsia="ru-RU"/>
        </w:rPr>
        <w:t>2. Основные термины</w:t>
      </w:r>
      <w:r w:rsidR="00E91DBB" w:rsidRPr="00AB4986">
        <w:rPr>
          <w:rFonts w:asciiTheme="majorHAnsi" w:eastAsia="Times New Roman" w:hAnsiTheme="majorHAnsi" w:cstheme="majorHAnsi"/>
          <w:b/>
          <w:bCs/>
          <w:color w:val="000000" w:themeColor="text1"/>
          <w:sz w:val="36"/>
          <w:szCs w:val="36"/>
          <w:lang w:eastAsia="ru-RU"/>
        </w:rPr>
        <w:t xml:space="preserve"> </w:t>
      </w:r>
      <w:r w:rsidRPr="00AB4986">
        <w:rPr>
          <w:rFonts w:asciiTheme="majorHAnsi" w:eastAsia="Times New Roman" w:hAnsiTheme="majorHAnsi" w:cstheme="majorHAnsi"/>
          <w:b/>
          <w:bCs/>
          <w:color w:val="000000" w:themeColor="text1"/>
          <w:sz w:val="36"/>
          <w:szCs w:val="36"/>
          <w:lang w:eastAsia="ru-RU"/>
        </w:rPr>
        <w:t>и определения</w:t>
      </w:r>
    </w:p>
    <w:p w14:paraId="4D063E72"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2.1. Персональные данные пациента — любая информация, относящаяся к определенному или определяемому на основании такой информации физическому лицу (пациенту, субъекту персональных данных), в том числе его фамилия, имя, отчество, год, месяц, дата и место рождения, адрес, семейное положение, профессия и другая информация.</w:t>
      </w:r>
    </w:p>
    <w:p w14:paraId="03966B5E"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2.2. Обработка персональных данных пациента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3CA1A15B"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2.3. Конфиденциальность персональных данных пациента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субъекта или иного законного основания.</w:t>
      </w:r>
    </w:p>
    <w:p w14:paraId="1FB80058"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2.4. Распространение персональных данных пациента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70F1F31A"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2.5. Использование персональных данных пациента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субъектов либо иным образом затрагивающих их права и свободы или права и свободы других лиц.</w:t>
      </w:r>
    </w:p>
    <w:p w14:paraId="0D08230F"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lastRenderedPageBreak/>
        <w:t>2.6. Блокирование персональных данных пациента — временное прекращение сбора, систематизации, накопления, использования, распространения персональных данных, в том числе их передачи.</w:t>
      </w:r>
    </w:p>
    <w:p w14:paraId="0C35BE9C"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2.7. Уничтожение персональных данных пациента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14:paraId="04DE1714"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2.8. Обезличивание персональных данных пациента — действия, в результате которых невозможно определить принадлежность персональных данных конкретному субъекту.</w:t>
      </w:r>
    </w:p>
    <w:p w14:paraId="57281AC7"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2.9. Общедоступные персональные данные —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38982D31"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2.10. Информация — сведения (сообщения, данные) независимо от формы их представления.</w:t>
      </w:r>
    </w:p>
    <w:p w14:paraId="410A9607" w14:textId="77777777" w:rsidR="005C66CD" w:rsidRPr="00AB4986" w:rsidRDefault="005C66CD" w:rsidP="005C66CD">
      <w:pPr>
        <w:shd w:val="clear" w:color="auto" w:fill="FFFFFF"/>
        <w:spacing w:before="100" w:beforeAutospacing="1" w:after="120" w:line="240" w:lineRule="auto"/>
        <w:outlineLvl w:val="1"/>
        <w:rPr>
          <w:rFonts w:asciiTheme="majorHAnsi" w:eastAsia="Times New Roman" w:hAnsiTheme="majorHAnsi" w:cstheme="majorHAnsi"/>
          <w:b/>
          <w:bCs/>
          <w:color w:val="000000" w:themeColor="text1"/>
          <w:sz w:val="36"/>
          <w:szCs w:val="36"/>
          <w:lang w:eastAsia="ru-RU"/>
        </w:rPr>
      </w:pPr>
      <w:r w:rsidRPr="00AB4986">
        <w:rPr>
          <w:rFonts w:asciiTheme="majorHAnsi" w:eastAsia="Times New Roman" w:hAnsiTheme="majorHAnsi" w:cstheme="majorHAnsi"/>
          <w:b/>
          <w:bCs/>
          <w:color w:val="000000" w:themeColor="text1"/>
          <w:sz w:val="36"/>
          <w:szCs w:val="36"/>
          <w:lang w:eastAsia="ru-RU"/>
        </w:rPr>
        <w:t>3. Состав персональных данных</w:t>
      </w:r>
    </w:p>
    <w:p w14:paraId="4E2A7398"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 В состав персональных данных пациентов Организации входят:</w:t>
      </w:r>
    </w:p>
    <w:p w14:paraId="4DA15B05" w14:textId="60C7E1D1"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3.1.1. Фамилия, имя, отчество</w:t>
      </w:r>
      <w:r w:rsidR="000A3A04" w:rsidRPr="00AB4986">
        <w:rPr>
          <w:rFonts w:asciiTheme="majorHAnsi" w:eastAsia="Times New Roman" w:hAnsiTheme="majorHAnsi" w:cstheme="majorHAnsi"/>
          <w:color w:val="000000" w:themeColor="text1"/>
          <w:sz w:val="24"/>
          <w:szCs w:val="24"/>
          <w:lang w:eastAsia="ru-RU"/>
        </w:rPr>
        <w:t>.</w:t>
      </w:r>
    </w:p>
    <w:p w14:paraId="422DAFA0" w14:textId="2B47C8F6"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3.1.2. Дата рождения</w:t>
      </w:r>
      <w:r w:rsidR="000A3A04" w:rsidRPr="00AB4986">
        <w:rPr>
          <w:rFonts w:asciiTheme="majorHAnsi" w:eastAsia="Times New Roman" w:hAnsiTheme="majorHAnsi" w:cstheme="majorHAnsi"/>
          <w:color w:val="000000" w:themeColor="text1"/>
          <w:sz w:val="24"/>
          <w:szCs w:val="24"/>
          <w:lang w:eastAsia="ru-RU"/>
        </w:rPr>
        <w:t>.</w:t>
      </w:r>
    </w:p>
    <w:p w14:paraId="6DB75AAC" w14:textId="5E16C9C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3.1.3. Место рождения</w:t>
      </w:r>
      <w:r w:rsidR="000A3A04" w:rsidRPr="00AB4986">
        <w:rPr>
          <w:rFonts w:asciiTheme="majorHAnsi" w:eastAsia="Times New Roman" w:hAnsiTheme="majorHAnsi" w:cstheme="majorHAnsi"/>
          <w:color w:val="000000" w:themeColor="text1"/>
          <w:sz w:val="24"/>
          <w:szCs w:val="24"/>
          <w:lang w:eastAsia="ru-RU"/>
        </w:rPr>
        <w:t>.</w:t>
      </w:r>
    </w:p>
    <w:p w14:paraId="2E1E789D" w14:textId="725FBE5C"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3.1.4. Адрес</w:t>
      </w:r>
      <w:r w:rsidR="000A3A04" w:rsidRPr="00AB4986">
        <w:rPr>
          <w:rFonts w:asciiTheme="majorHAnsi" w:eastAsia="Times New Roman" w:hAnsiTheme="majorHAnsi" w:cstheme="majorHAnsi"/>
          <w:color w:val="000000" w:themeColor="text1"/>
          <w:sz w:val="24"/>
          <w:szCs w:val="24"/>
          <w:lang w:eastAsia="ru-RU"/>
        </w:rPr>
        <w:t>.</w:t>
      </w:r>
    </w:p>
    <w:p w14:paraId="6205E9E3" w14:textId="2F768F2F"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3.1.5. Семейное положение</w:t>
      </w:r>
      <w:r w:rsidR="000A3A04" w:rsidRPr="00AB4986">
        <w:rPr>
          <w:rFonts w:asciiTheme="majorHAnsi" w:eastAsia="Times New Roman" w:hAnsiTheme="majorHAnsi" w:cstheme="majorHAnsi"/>
          <w:color w:val="000000" w:themeColor="text1"/>
          <w:sz w:val="24"/>
          <w:szCs w:val="24"/>
          <w:lang w:eastAsia="ru-RU"/>
        </w:rPr>
        <w:t>.</w:t>
      </w:r>
    </w:p>
    <w:p w14:paraId="17EA94EA" w14:textId="570D2CA5"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3.1.6. Образование и специальность</w:t>
      </w:r>
      <w:r w:rsidR="000A3A04" w:rsidRPr="00AB4986">
        <w:rPr>
          <w:rFonts w:asciiTheme="majorHAnsi" w:eastAsia="Times New Roman" w:hAnsiTheme="majorHAnsi" w:cstheme="majorHAnsi"/>
          <w:color w:val="000000" w:themeColor="text1"/>
          <w:sz w:val="24"/>
          <w:szCs w:val="24"/>
          <w:lang w:eastAsia="ru-RU"/>
        </w:rPr>
        <w:t>.</w:t>
      </w:r>
    </w:p>
    <w:p w14:paraId="1D5F9A9E" w14:textId="2465236F"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3.1.7. Профессия</w:t>
      </w:r>
      <w:r w:rsidR="000A3A04" w:rsidRPr="00AB4986">
        <w:rPr>
          <w:rFonts w:asciiTheme="majorHAnsi" w:eastAsia="Times New Roman" w:hAnsiTheme="majorHAnsi" w:cstheme="majorHAnsi"/>
          <w:color w:val="000000" w:themeColor="text1"/>
          <w:sz w:val="24"/>
          <w:szCs w:val="24"/>
          <w:lang w:eastAsia="ru-RU"/>
        </w:rPr>
        <w:t>.</w:t>
      </w:r>
    </w:p>
    <w:p w14:paraId="77BB6F6B" w14:textId="25395B02"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3.1.8. Должност</w:t>
      </w:r>
      <w:r w:rsidR="00AD04FA" w:rsidRPr="00AB4986">
        <w:rPr>
          <w:rFonts w:asciiTheme="majorHAnsi" w:eastAsia="Times New Roman" w:hAnsiTheme="majorHAnsi" w:cstheme="majorHAnsi"/>
          <w:color w:val="000000" w:themeColor="text1"/>
          <w:sz w:val="24"/>
          <w:szCs w:val="24"/>
          <w:lang w:eastAsia="ru-RU"/>
        </w:rPr>
        <w:t>ь</w:t>
      </w:r>
      <w:r w:rsidR="000A3A04" w:rsidRPr="00AB4986">
        <w:rPr>
          <w:rFonts w:asciiTheme="majorHAnsi" w:eastAsia="Times New Roman" w:hAnsiTheme="majorHAnsi" w:cstheme="majorHAnsi"/>
          <w:color w:val="000000" w:themeColor="text1"/>
          <w:sz w:val="24"/>
          <w:szCs w:val="24"/>
          <w:lang w:eastAsia="ru-RU"/>
        </w:rPr>
        <w:t>.</w:t>
      </w:r>
    </w:p>
    <w:p w14:paraId="6CAE5BC5" w14:textId="5B1A90FF"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3.1.9. Паспортные данные</w:t>
      </w:r>
      <w:r w:rsidR="000A3A04" w:rsidRPr="00AB4986">
        <w:rPr>
          <w:rFonts w:asciiTheme="majorHAnsi" w:eastAsia="Times New Roman" w:hAnsiTheme="majorHAnsi" w:cstheme="majorHAnsi"/>
          <w:color w:val="000000" w:themeColor="text1"/>
          <w:sz w:val="24"/>
          <w:szCs w:val="24"/>
          <w:lang w:eastAsia="ru-RU"/>
        </w:rPr>
        <w:t>.</w:t>
      </w:r>
    </w:p>
    <w:p w14:paraId="7803972A" w14:textId="084BB2E4"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3.1.10. Данные страхового полиса обязательного медицинского страхования</w:t>
      </w:r>
      <w:r w:rsidR="000A3A04" w:rsidRPr="00AB4986">
        <w:rPr>
          <w:rFonts w:asciiTheme="majorHAnsi" w:eastAsia="Times New Roman" w:hAnsiTheme="majorHAnsi" w:cstheme="majorHAnsi"/>
          <w:color w:val="000000" w:themeColor="text1"/>
          <w:sz w:val="24"/>
          <w:szCs w:val="24"/>
          <w:lang w:eastAsia="ru-RU"/>
        </w:rPr>
        <w:t>.</w:t>
      </w:r>
    </w:p>
    <w:p w14:paraId="3CCB172D" w14:textId="0609764F"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3.1.11. Адрес электронной почты</w:t>
      </w:r>
      <w:r w:rsidR="000A3A04" w:rsidRPr="00AB4986">
        <w:rPr>
          <w:rFonts w:asciiTheme="majorHAnsi" w:eastAsia="Times New Roman" w:hAnsiTheme="majorHAnsi" w:cstheme="majorHAnsi"/>
          <w:color w:val="000000" w:themeColor="text1"/>
          <w:sz w:val="24"/>
          <w:szCs w:val="24"/>
          <w:lang w:eastAsia="ru-RU"/>
        </w:rPr>
        <w:t>.</w:t>
      </w:r>
    </w:p>
    <w:p w14:paraId="5644E8FF" w14:textId="1CB5D06C"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3.1.12. Телефон (домашний, сотовый)</w:t>
      </w:r>
      <w:r w:rsidR="000A3A04" w:rsidRPr="00AB4986">
        <w:rPr>
          <w:rFonts w:asciiTheme="majorHAnsi" w:eastAsia="Times New Roman" w:hAnsiTheme="majorHAnsi" w:cstheme="majorHAnsi"/>
          <w:color w:val="000000" w:themeColor="text1"/>
          <w:sz w:val="24"/>
          <w:szCs w:val="24"/>
          <w:lang w:eastAsia="ru-RU"/>
        </w:rPr>
        <w:t>.</w:t>
      </w:r>
    </w:p>
    <w:p w14:paraId="2CAB5BB3" w14:textId="720AA055"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3.1.13. Фамилия, имя отчество, дата рождения детей</w:t>
      </w:r>
      <w:r w:rsidR="000A3A04" w:rsidRPr="00AB4986">
        <w:rPr>
          <w:rFonts w:asciiTheme="majorHAnsi" w:eastAsia="Times New Roman" w:hAnsiTheme="majorHAnsi" w:cstheme="majorHAnsi"/>
          <w:color w:val="000000" w:themeColor="text1"/>
          <w:sz w:val="24"/>
          <w:szCs w:val="24"/>
          <w:lang w:eastAsia="ru-RU"/>
        </w:rPr>
        <w:t>.</w:t>
      </w:r>
    </w:p>
    <w:p w14:paraId="44E9AC6E"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3.2. В Организации создаются и хранятся следующие документы, содержащие данные о субъектах персональных данных:</w:t>
      </w:r>
    </w:p>
    <w:p w14:paraId="5388DFF6" w14:textId="51869913"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lastRenderedPageBreak/>
        <w:t>3.2.1. Договор об оказании платных медицинских услуг</w:t>
      </w:r>
      <w:r w:rsidR="00CF0A22" w:rsidRPr="00AB4986">
        <w:rPr>
          <w:rFonts w:asciiTheme="majorHAnsi" w:eastAsia="Times New Roman" w:hAnsiTheme="majorHAnsi" w:cstheme="majorHAnsi"/>
          <w:color w:val="000000" w:themeColor="text1"/>
          <w:sz w:val="24"/>
          <w:szCs w:val="24"/>
          <w:lang w:eastAsia="ru-RU"/>
        </w:rPr>
        <w:t xml:space="preserve"> (договор-оферта).</w:t>
      </w:r>
    </w:p>
    <w:p w14:paraId="4504BEB4"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3.2.2. История болезни пациента.</w:t>
      </w:r>
    </w:p>
    <w:p w14:paraId="6214CD2A"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3.2.3. Результаты медицинских обследований пациента.</w:t>
      </w:r>
    </w:p>
    <w:p w14:paraId="530FB2ED"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3.2.4. Амбулаторная карта пациента.</w:t>
      </w:r>
    </w:p>
    <w:p w14:paraId="1C5012CE"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3.2.5. Согласие на обработку персональных данных.</w:t>
      </w:r>
    </w:p>
    <w:p w14:paraId="46EE211B"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3.2.6. Копия паспорта гражданина.</w:t>
      </w:r>
    </w:p>
    <w:p w14:paraId="3878F275"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3.2.6. Заключения специалистов.</w:t>
      </w:r>
    </w:p>
    <w:p w14:paraId="12FA50B1"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3.2.7. Фото и видео материалы.</w:t>
      </w:r>
    </w:p>
    <w:p w14:paraId="27F65624" w14:textId="77777777" w:rsidR="005C66CD" w:rsidRPr="00AB4986" w:rsidRDefault="005C66CD" w:rsidP="005C66CD">
      <w:pPr>
        <w:shd w:val="clear" w:color="auto" w:fill="FFFFFF"/>
        <w:spacing w:before="100" w:beforeAutospacing="1" w:after="120" w:line="240" w:lineRule="auto"/>
        <w:outlineLvl w:val="1"/>
        <w:rPr>
          <w:rFonts w:asciiTheme="majorHAnsi" w:eastAsia="Times New Roman" w:hAnsiTheme="majorHAnsi" w:cstheme="majorHAnsi"/>
          <w:b/>
          <w:bCs/>
          <w:color w:val="000000" w:themeColor="text1"/>
          <w:sz w:val="36"/>
          <w:szCs w:val="36"/>
          <w:lang w:eastAsia="ru-RU"/>
        </w:rPr>
      </w:pPr>
      <w:r w:rsidRPr="00AB4986">
        <w:rPr>
          <w:rFonts w:asciiTheme="majorHAnsi" w:eastAsia="Times New Roman" w:hAnsiTheme="majorHAnsi" w:cstheme="majorHAnsi"/>
          <w:b/>
          <w:bCs/>
          <w:color w:val="000000" w:themeColor="text1"/>
          <w:sz w:val="36"/>
          <w:szCs w:val="36"/>
          <w:lang w:eastAsia="ru-RU"/>
        </w:rPr>
        <w:t>4. Цель обработки персональных данных</w:t>
      </w:r>
    </w:p>
    <w:p w14:paraId="305373A1"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4.1. Целью обработки персональных данных пациентов является соблюдение законодательства РФ об охране здоровья.</w:t>
      </w:r>
    </w:p>
    <w:p w14:paraId="0C87A515"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4.2. Условием прекращения обработки персональных данных является ликвидация Организации.</w:t>
      </w:r>
    </w:p>
    <w:p w14:paraId="4AD4D5F1" w14:textId="77777777" w:rsidR="005C66CD" w:rsidRPr="00AB4986" w:rsidRDefault="005C66CD" w:rsidP="005C66CD">
      <w:pPr>
        <w:shd w:val="clear" w:color="auto" w:fill="FFFFFF"/>
        <w:spacing w:before="100" w:beforeAutospacing="1" w:after="120" w:line="240" w:lineRule="auto"/>
        <w:outlineLvl w:val="1"/>
        <w:rPr>
          <w:rFonts w:asciiTheme="majorHAnsi" w:eastAsia="Times New Roman" w:hAnsiTheme="majorHAnsi" w:cstheme="majorHAnsi"/>
          <w:b/>
          <w:bCs/>
          <w:color w:val="000000" w:themeColor="text1"/>
          <w:sz w:val="36"/>
          <w:szCs w:val="36"/>
          <w:lang w:eastAsia="ru-RU"/>
        </w:rPr>
      </w:pPr>
      <w:r w:rsidRPr="00AB4986">
        <w:rPr>
          <w:rFonts w:asciiTheme="majorHAnsi" w:eastAsia="Times New Roman" w:hAnsiTheme="majorHAnsi" w:cstheme="majorHAnsi"/>
          <w:b/>
          <w:bCs/>
          <w:color w:val="000000" w:themeColor="text1"/>
          <w:sz w:val="36"/>
          <w:szCs w:val="36"/>
          <w:lang w:eastAsia="ru-RU"/>
        </w:rPr>
        <w:t>5. Сбор, обработка и защита персональных данных пациента</w:t>
      </w:r>
    </w:p>
    <w:p w14:paraId="62206B0C"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 Порядок получения (сбора) персональных данных пациентов:</w:t>
      </w:r>
    </w:p>
    <w:p w14:paraId="10B785CD"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5.1.1. Все персональные данные пациента следует получать у него лично с его письменного согласия, кроме случаев, определенных в п. 5.1.4 и 5.1.6 настоящего Положения и иных случаях, предусмотренных законами.</w:t>
      </w:r>
    </w:p>
    <w:p w14:paraId="6B94C62A" w14:textId="3F0139BE"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5.1.2. Форма заявления-согласия субъекта, являющегося работником Организации, на обработку персональных данных представлена в приложении №1.</w:t>
      </w:r>
    </w:p>
    <w:p w14:paraId="4583180B"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5.1.3. Согласие пациента на обработку персональных данных действует в течение неопределенного срока. Пациент вправе произвести отзыв согласия на обработку персональных данных.</w:t>
      </w:r>
    </w:p>
    <w:p w14:paraId="513E2F4B"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5.1.4. Если персональные данные пациента возможно получить только у третьей стороны, пациент должен быть уведомлен об этом заранее и от него должно быть получено письменное согласие. Третье лицо, предоставляющее персональные данные пациента, должно обладать согласием субъекта на передачу персональных данных Организации. Организация обязана получить подтверждение от третьего лица, передающего персональные данные субъекта персональных данных о том, что персональные данные передаются с согласия субъекта. Организация обязана при взаимодействии с третьими лицами заключить с ними соглашение о конфиденциальности информации, касающейся персональных данных субъектов.</w:t>
      </w:r>
    </w:p>
    <w:p w14:paraId="59A92D28"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 xml:space="preserve">5.1.5. Организация обязана сообщить субъекту персональных данных о целях, предполагаемых источниках и способах получения персональных данных, а также о </w:t>
      </w:r>
      <w:r w:rsidRPr="00AB4986">
        <w:rPr>
          <w:rFonts w:asciiTheme="majorHAnsi" w:eastAsia="Times New Roman" w:hAnsiTheme="majorHAnsi" w:cstheme="majorHAnsi"/>
          <w:color w:val="000000" w:themeColor="text1"/>
          <w:sz w:val="24"/>
          <w:szCs w:val="24"/>
          <w:lang w:eastAsia="ru-RU"/>
        </w:rPr>
        <w:lastRenderedPageBreak/>
        <w:t>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14:paraId="4A363A5D"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5.1.6. Обработка персональных данных пациентов без их согласия осуществляется в следующих случаях:</w:t>
      </w:r>
    </w:p>
    <w:p w14:paraId="1D69CBAB"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5.1.6.1. Персональные данные являются общедоступными.</w:t>
      </w:r>
    </w:p>
    <w:p w14:paraId="7EB71657"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5.1.6.2. По требованию полномочных государственных органов в случаях, предусмотренных федеральным законом.</w:t>
      </w:r>
    </w:p>
    <w:p w14:paraId="50E102C9"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5.1.6.3.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14:paraId="6334CA89"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5.1.6.4. Обработка персональных данных осуществляется в целях заключения и исполнения договора, одной из сторон которого является субъект персональных данных.</w:t>
      </w:r>
    </w:p>
    <w:p w14:paraId="7B4ACAB9"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5.1.6.5. Обработка персональных данных осуществляется для статистических целей при условии обязательного обезличивания персональных данных.</w:t>
      </w:r>
    </w:p>
    <w:p w14:paraId="7F501D0E"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5.1.6.6. В иных случаях, предусмотренных законом.</w:t>
      </w:r>
    </w:p>
    <w:p w14:paraId="3F779A0C"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5.1.7. Организация не имеет права получать и обрабатывать персональные данные пациента о его расовой, национальной принадлежности, политических взглядах, религиозных или философских убеждениях, интимной жизни.</w:t>
      </w:r>
    </w:p>
    <w:p w14:paraId="6A5D90DA"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5.2. Порядок обработки персональных данных пациента:</w:t>
      </w:r>
    </w:p>
    <w:p w14:paraId="228AFAE0"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5.2.1. Субъект персональных данных предоставляет сотруднику Организации, уполномоченному вести обработку персональных данных, достоверные сведения о себе.</w:t>
      </w:r>
    </w:p>
    <w:p w14:paraId="48C72AA2"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5.2.2. На основании полученной информации сотрудник Организации проверяет наличие данного субъекта, зарегистрированного в информационной системе. Если субъект отсутствует в информационной системе, то операционный сотрудник заносит полную информацию о субъекте, после получения письменного согласия последнего. В случае наличия информации о субъекте в информационной системе – сверяет данные с ранее предоставленными (при необходимости вносит соответствующие изменения).</w:t>
      </w:r>
    </w:p>
    <w:p w14:paraId="1BBB58BA"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 xml:space="preserve">5.2.3. Своевременно, </w:t>
      </w:r>
      <w:proofErr w:type="gramStart"/>
      <w:r w:rsidRPr="00AB4986">
        <w:rPr>
          <w:rFonts w:asciiTheme="majorHAnsi" w:eastAsia="Times New Roman" w:hAnsiTheme="majorHAnsi" w:cstheme="majorHAnsi"/>
          <w:color w:val="000000" w:themeColor="text1"/>
          <w:sz w:val="24"/>
          <w:szCs w:val="24"/>
          <w:lang w:eastAsia="ru-RU"/>
        </w:rPr>
        <w:t>в срок</w:t>
      </w:r>
      <w:proofErr w:type="gramEnd"/>
      <w:r w:rsidRPr="00AB4986">
        <w:rPr>
          <w:rFonts w:asciiTheme="majorHAnsi" w:eastAsia="Times New Roman" w:hAnsiTheme="majorHAnsi" w:cstheme="majorHAnsi"/>
          <w:color w:val="000000" w:themeColor="text1"/>
          <w:sz w:val="24"/>
          <w:szCs w:val="24"/>
          <w:lang w:eastAsia="ru-RU"/>
        </w:rPr>
        <w:t xml:space="preserve"> не превышающий пяти рабочих дней, пациент обязан лично или через своего законного представителя сообщать работнику, ответственному за сбор информации, об изменениях своих персональных данных с предоставлением соответствующих документов.</w:t>
      </w:r>
    </w:p>
    <w:p w14:paraId="7D47A32B"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 xml:space="preserve">5.2.4. Организация обязуется прекратить обработку персональных данных </w:t>
      </w:r>
      <w:proofErr w:type="gramStart"/>
      <w:r w:rsidRPr="00AB4986">
        <w:rPr>
          <w:rFonts w:asciiTheme="majorHAnsi" w:eastAsia="Times New Roman" w:hAnsiTheme="majorHAnsi" w:cstheme="majorHAnsi"/>
          <w:color w:val="000000" w:themeColor="text1"/>
          <w:sz w:val="24"/>
          <w:szCs w:val="24"/>
          <w:lang w:eastAsia="ru-RU"/>
        </w:rPr>
        <w:t>пациента в случае если</w:t>
      </w:r>
      <w:proofErr w:type="gramEnd"/>
      <w:r w:rsidRPr="00AB4986">
        <w:rPr>
          <w:rFonts w:asciiTheme="majorHAnsi" w:eastAsia="Times New Roman" w:hAnsiTheme="majorHAnsi" w:cstheme="majorHAnsi"/>
          <w:color w:val="000000" w:themeColor="text1"/>
          <w:sz w:val="24"/>
          <w:szCs w:val="24"/>
          <w:lang w:eastAsia="ru-RU"/>
        </w:rPr>
        <w:t xml:space="preserve"> последний подал отзыв согласия на обработку своих персональных данных.</w:t>
      </w:r>
    </w:p>
    <w:p w14:paraId="404BB363"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5.3. Защита персональных данных пациента:</w:t>
      </w:r>
    </w:p>
    <w:p w14:paraId="332DC617"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 xml:space="preserve">5.3.1. Под защитой персональных данных субъекта понимается комплекс мер (организационно-распорядительных, технических, юридических), направленных на </w:t>
      </w:r>
      <w:r w:rsidRPr="00AB4986">
        <w:rPr>
          <w:rFonts w:asciiTheme="majorHAnsi" w:eastAsia="Times New Roman" w:hAnsiTheme="majorHAnsi" w:cstheme="majorHAnsi"/>
          <w:color w:val="000000" w:themeColor="text1"/>
          <w:sz w:val="24"/>
          <w:szCs w:val="24"/>
          <w:lang w:eastAsia="ru-RU"/>
        </w:rPr>
        <w:lastRenderedPageBreak/>
        <w:t>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7E15341F"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5.3.2. Защита персональных данных субъекта осуществляется за счёт Организации в порядке, установленном соответствующими федеральными законами и внутренними организационными документами организации.</w:t>
      </w:r>
    </w:p>
    <w:p w14:paraId="0E7D8C51"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5.3.3. Организация при защите персональных данных субъектов принимает все необходимые организационно-распорядительные, юридические и технические меры, в том числе:</w:t>
      </w:r>
    </w:p>
    <w:p w14:paraId="017CA711"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5.3.3.1. Шифровальные (криптографические) средства при передаче персональных данных.</w:t>
      </w:r>
    </w:p>
    <w:p w14:paraId="2621EE06"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5.3.3.2. Антивирусная защита.</w:t>
      </w:r>
    </w:p>
    <w:p w14:paraId="7EB53485"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5.3.3.3. Организация режима обеспечения безопасности помещений, в которых размещена информационная система и обрабатываются персональные данные пациентов, препятствующего возможности неконтролируемого проникновения или пребывания в этих помещениях лиц, не имеющих права доступа в эти помещения, а именно: Нахождение лиц, не участвующих в обработке персональных данных в таких помещениях возможно только в присутствии лиц, осуществляющих обработку персональных данных; После исполнения своих обязанностей в таких помещениях сотруднику необходимо убрать все документы ограниченного пользования в специально отведенное для этого место, выключить всю аппаратуру, если это не препятствует технологическому процессу обработки информации, запереть помещение. При начале работы, а также после продолжительного отсутствия на рабочем месте следует проверить отсутствие несанкционированного доступа в такое помещение, а при его обнаружении немедленно сообщить об этом факте начальнику службы охраны и начальнику отдела по защите информации.</w:t>
      </w:r>
    </w:p>
    <w:p w14:paraId="08ACBD94"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5.3.3.4. Обеспечение сохранности и учета носителей персональных данных.</w:t>
      </w:r>
    </w:p>
    <w:p w14:paraId="65F19E2C"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5.3.3.5. Утверждение руководителем оператора перечня лиц, доступ которых к персональным данным, обрабатываемым в информационной системе, необходим для выполнения ими служебных обязанностей.</w:t>
      </w:r>
    </w:p>
    <w:p w14:paraId="014DDBCC"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5.3.3.6. Назначение приказом руководителя Организации должностного лица, ответственного за обеспечение безопасности персональных данных в информационной системе.</w:t>
      </w:r>
    </w:p>
    <w:p w14:paraId="22F5E479"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5.3.3.7. Создание резервных копий персональных данных.</w:t>
      </w:r>
    </w:p>
    <w:p w14:paraId="4E4AB4BF"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5.3.3.8. Издание нормативно-методических локальных актов, регулирующих защиту персональных данных.</w:t>
      </w:r>
    </w:p>
    <w:p w14:paraId="2304F0F9" w14:textId="77777777" w:rsidR="005C66CD" w:rsidRPr="00AB4986" w:rsidRDefault="005C66CD" w:rsidP="005C66CD">
      <w:pPr>
        <w:shd w:val="clear" w:color="auto" w:fill="FFFFFF"/>
        <w:spacing w:before="100" w:beforeAutospacing="1" w:after="120" w:line="240" w:lineRule="auto"/>
        <w:outlineLvl w:val="1"/>
        <w:rPr>
          <w:rFonts w:asciiTheme="majorHAnsi" w:eastAsia="Times New Roman" w:hAnsiTheme="majorHAnsi" w:cstheme="majorHAnsi"/>
          <w:b/>
          <w:bCs/>
          <w:color w:val="000000" w:themeColor="text1"/>
          <w:sz w:val="36"/>
          <w:szCs w:val="36"/>
          <w:lang w:eastAsia="ru-RU"/>
        </w:rPr>
      </w:pPr>
      <w:r w:rsidRPr="00AB4986">
        <w:rPr>
          <w:rFonts w:asciiTheme="majorHAnsi" w:eastAsia="Times New Roman" w:hAnsiTheme="majorHAnsi" w:cstheme="majorHAnsi"/>
          <w:b/>
          <w:bCs/>
          <w:color w:val="000000" w:themeColor="text1"/>
          <w:sz w:val="36"/>
          <w:szCs w:val="36"/>
          <w:lang w:eastAsia="ru-RU"/>
        </w:rPr>
        <w:t>6. Блокировка, обезличивание, уничтожение персональных данных</w:t>
      </w:r>
    </w:p>
    <w:p w14:paraId="0F9D39B5"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6.1. Порядок блокировки и разблокировки персональных данных пациентов:</w:t>
      </w:r>
    </w:p>
    <w:p w14:paraId="1DBB7F8A"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6.1.1. Блокировка персональных данных субъектов осуществляется с письменного заявления субъекта персональных данных.</w:t>
      </w:r>
    </w:p>
    <w:p w14:paraId="3D18A01C"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lastRenderedPageBreak/>
        <w:t>6.1.2. Блокировка персональных данных подразумевает:</w:t>
      </w:r>
    </w:p>
    <w:p w14:paraId="74C316E1"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6.1.2.1. Запрет редактирования персональных данных.</w:t>
      </w:r>
    </w:p>
    <w:p w14:paraId="7B51A53A"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6.1.2.2. Запрет распространения персональных данных любыми средствами (</w:t>
      </w:r>
      <w:proofErr w:type="spellStart"/>
      <w:r w:rsidRPr="00AB4986">
        <w:rPr>
          <w:rFonts w:asciiTheme="majorHAnsi" w:eastAsia="Times New Roman" w:hAnsiTheme="majorHAnsi" w:cstheme="majorHAnsi"/>
          <w:color w:val="000000" w:themeColor="text1"/>
          <w:sz w:val="24"/>
          <w:szCs w:val="24"/>
          <w:lang w:eastAsia="ru-RU"/>
        </w:rPr>
        <w:t>email</w:t>
      </w:r>
      <w:proofErr w:type="spellEnd"/>
      <w:r w:rsidRPr="00AB4986">
        <w:rPr>
          <w:rFonts w:asciiTheme="majorHAnsi" w:eastAsia="Times New Roman" w:hAnsiTheme="majorHAnsi" w:cstheme="majorHAnsi"/>
          <w:color w:val="000000" w:themeColor="text1"/>
          <w:sz w:val="24"/>
          <w:szCs w:val="24"/>
          <w:lang w:eastAsia="ru-RU"/>
        </w:rPr>
        <w:t>, сотовая связь, материальные носители).</w:t>
      </w:r>
    </w:p>
    <w:p w14:paraId="063CAD11"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6.1.2.3. Запрет использования персональных данных в массовых рассылках (</w:t>
      </w:r>
      <w:proofErr w:type="spellStart"/>
      <w:r w:rsidRPr="00AB4986">
        <w:rPr>
          <w:rFonts w:asciiTheme="majorHAnsi" w:eastAsia="Times New Roman" w:hAnsiTheme="majorHAnsi" w:cstheme="majorHAnsi"/>
          <w:color w:val="000000" w:themeColor="text1"/>
          <w:sz w:val="24"/>
          <w:szCs w:val="24"/>
          <w:lang w:eastAsia="ru-RU"/>
        </w:rPr>
        <w:t>sms</w:t>
      </w:r>
      <w:proofErr w:type="spellEnd"/>
      <w:r w:rsidRPr="00AB4986">
        <w:rPr>
          <w:rFonts w:asciiTheme="majorHAnsi" w:eastAsia="Times New Roman" w:hAnsiTheme="majorHAnsi" w:cstheme="majorHAnsi"/>
          <w:color w:val="000000" w:themeColor="text1"/>
          <w:sz w:val="24"/>
          <w:szCs w:val="24"/>
          <w:lang w:eastAsia="ru-RU"/>
        </w:rPr>
        <w:t xml:space="preserve">, </w:t>
      </w:r>
      <w:proofErr w:type="spellStart"/>
      <w:r w:rsidRPr="00AB4986">
        <w:rPr>
          <w:rFonts w:asciiTheme="majorHAnsi" w:eastAsia="Times New Roman" w:hAnsiTheme="majorHAnsi" w:cstheme="majorHAnsi"/>
          <w:color w:val="000000" w:themeColor="text1"/>
          <w:sz w:val="24"/>
          <w:szCs w:val="24"/>
          <w:lang w:eastAsia="ru-RU"/>
        </w:rPr>
        <w:t>e-mail</w:t>
      </w:r>
      <w:proofErr w:type="spellEnd"/>
      <w:r w:rsidRPr="00AB4986">
        <w:rPr>
          <w:rFonts w:asciiTheme="majorHAnsi" w:eastAsia="Times New Roman" w:hAnsiTheme="majorHAnsi" w:cstheme="majorHAnsi"/>
          <w:color w:val="000000" w:themeColor="text1"/>
          <w:sz w:val="24"/>
          <w:szCs w:val="24"/>
          <w:lang w:eastAsia="ru-RU"/>
        </w:rPr>
        <w:t>, почта). 6.1.2.4. Изъятие бумажных документов, относящихся к субъекту персональных данных и содержащих его персональные данные из внутреннего документооборота Организации и запрет их использования.</w:t>
      </w:r>
    </w:p>
    <w:p w14:paraId="60C8168D"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6.1.3. Блокировка персональных данных субъекта может быть временно снята, если это требуется для соблюдения законодательства.</w:t>
      </w:r>
    </w:p>
    <w:p w14:paraId="771613F5"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6.1.4. Разблокировка персональных данных субъекта осуществляется с его письменного согласия или заявления.</w:t>
      </w:r>
    </w:p>
    <w:p w14:paraId="25089E0F"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6.1.5. Повторное согласие субъекта персональных данных на обработку его данных влечет разблокирование его персональных данных.</w:t>
      </w:r>
    </w:p>
    <w:p w14:paraId="56A46942"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6.2. Порядок обезличивания и уничтожения персональных данных:</w:t>
      </w:r>
    </w:p>
    <w:p w14:paraId="7C66F193"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6.2.1. Обезличивание персональных данных субъекта происходит по письменному заявлению субъекта персональных данных, при условии, что все договорные отношения завершены и от даты окончания последнего договора прошло не менее 5 лет, а для специализированных документов в срок в соответствии с законом.</w:t>
      </w:r>
    </w:p>
    <w:p w14:paraId="144E8420"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6.2.2. При обезличивании персональные данные в информационных системах заменяются набором символов, по которому невозможно определить принадлежность персональных данных к конкретному субъекту.</w:t>
      </w:r>
    </w:p>
    <w:p w14:paraId="232F6C82"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6.2.3. Бумажные носители документов при обезличивании персональных данных уничтожаются. В случае невозможности уничтожения бумажных носителей, содержащих персональные данные как обезличиваемого субъекта, так и других субъектов персональных данных, персональные данные уничтожаются путем стирания или замазывания.</w:t>
      </w:r>
    </w:p>
    <w:p w14:paraId="6D62897F"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6.2.4. Операция обезличивания персональных данных субъекта необратима.</w:t>
      </w:r>
    </w:p>
    <w:p w14:paraId="7841B7E8"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6.2.5. Организация обязана обеспечить конфиденциальность в отношении персональных данных при необходимости проведения испытаний информационных систем на территории разработчика и произвести обезличивание персональных данных в передаваемых разработчику информационных системах.</w:t>
      </w:r>
    </w:p>
    <w:p w14:paraId="0C393958"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6.2.6. Уничтожение персональных данных субъекта подразумевает прекращение какого-либо доступа к персональным данным субъекта.</w:t>
      </w:r>
    </w:p>
    <w:p w14:paraId="0A599467"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6.2.7. При уничтожении персональных данных субъекта работники Организации не могут получить доступ к персональным данным субъекта в информационных системах.</w:t>
      </w:r>
    </w:p>
    <w:p w14:paraId="299EE612"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lastRenderedPageBreak/>
        <w:t>6.2.8. Бумажные носители документов при уничтожении персональных данных уничтожаются, персональные данные в информационных системах обезличиваются. Персональные данные восстановлению не подлежат.</w:t>
      </w:r>
    </w:p>
    <w:p w14:paraId="4FED1249"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6.2.9. Операция уничтожения персональных данных необратима.</w:t>
      </w:r>
    </w:p>
    <w:p w14:paraId="54E35AE0" w14:textId="77777777" w:rsidR="005C66CD" w:rsidRPr="00AB4986" w:rsidRDefault="005C66CD" w:rsidP="005C66CD">
      <w:pPr>
        <w:shd w:val="clear" w:color="auto" w:fill="FFFFFF"/>
        <w:spacing w:before="100" w:beforeAutospacing="1" w:after="120" w:line="240" w:lineRule="auto"/>
        <w:outlineLvl w:val="1"/>
        <w:rPr>
          <w:rFonts w:asciiTheme="majorHAnsi" w:eastAsia="Times New Roman" w:hAnsiTheme="majorHAnsi" w:cstheme="majorHAnsi"/>
          <w:b/>
          <w:bCs/>
          <w:color w:val="000000" w:themeColor="text1"/>
          <w:sz w:val="36"/>
          <w:szCs w:val="36"/>
          <w:lang w:eastAsia="ru-RU"/>
        </w:rPr>
      </w:pPr>
      <w:r w:rsidRPr="00AB4986">
        <w:rPr>
          <w:rFonts w:asciiTheme="majorHAnsi" w:eastAsia="Times New Roman" w:hAnsiTheme="majorHAnsi" w:cstheme="majorHAnsi"/>
          <w:b/>
          <w:bCs/>
          <w:color w:val="000000" w:themeColor="text1"/>
          <w:sz w:val="36"/>
          <w:szCs w:val="36"/>
          <w:lang w:eastAsia="ru-RU"/>
        </w:rPr>
        <w:t>7. Передача и хранение персональных данных</w:t>
      </w:r>
    </w:p>
    <w:p w14:paraId="312233D8"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7.1. Передача персональных данных пациента:</w:t>
      </w:r>
    </w:p>
    <w:p w14:paraId="082BB19A"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7.1.1. Под передачей персональных данных субъекта понимается распространение информации по каналам связи и на материальных носителях.</w:t>
      </w:r>
    </w:p>
    <w:p w14:paraId="0F49030A"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7.1.2. При передаче персональных данных работники Организации должны соблюдать следующие требования:</w:t>
      </w:r>
    </w:p>
    <w:p w14:paraId="7F0662E8"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7.1.2.1. Не сообщать персональные данные субъекта в коммерческих целях. Обработка персональных данных субъектов в целях продвижения товаров, работ, услуг на рынке путем осуществления прямых контактов с потенциальным потребителем с помощью средств связи не допускается.</w:t>
      </w:r>
    </w:p>
    <w:p w14:paraId="330D5B0A" w14:textId="033BC6F2"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7.1.2.2. Осуществлять передачу персональных данных субъектов в пределах Организации в соответствии с настоящим Положением, нормативно</w:t>
      </w:r>
      <w:r w:rsidR="001C6A5E" w:rsidRPr="00AB4986">
        <w:rPr>
          <w:rFonts w:asciiTheme="majorHAnsi" w:eastAsia="Times New Roman" w:hAnsiTheme="majorHAnsi" w:cstheme="majorHAnsi"/>
          <w:color w:val="000000" w:themeColor="text1"/>
          <w:sz w:val="24"/>
          <w:szCs w:val="24"/>
          <w:lang w:eastAsia="ru-RU"/>
        </w:rPr>
        <w:t xml:space="preserve"> </w:t>
      </w:r>
      <w:r w:rsidRPr="00AB4986">
        <w:rPr>
          <w:rFonts w:asciiTheme="majorHAnsi" w:eastAsia="Times New Roman" w:hAnsiTheme="majorHAnsi" w:cstheme="majorHAnsi"/>
          <w:color w:val="000000" w:themeColor="text1"/>
          <w:sz w:val="24"/>
          <w:szCs w:val="24"/>
          <w:lang w:eastAsia="ru-RU"/>
        </w:rPr>
        <w:t>технологической документацией и должностными инструкциями.</w:t>
      </w:r>
    </w:p>
    <w:p w14:paraId="226A52BF"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7.1.2.3.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должностных обязанностей.</w:t>
      </w:r>
    </w:p>
    <w:p w14:paraId="63F52122"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7.1.2.4. Передавать персональные данные субъекта представителям субъекта в порядке, установленном законодательством и нормативно-технологической документацией и ограничивать эту информацию только теми персональными данными субъекта, которые необходимы для выполнения указанными представителями их функции.</w:t>
      </w:r>
    </w:p>
    <w:p w14:paraId="4E04F496"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7.2. Хранение и использование персональных данных:</w:t>
      </w:r>
    </w:p>
    <w:p w14:paraId="2F27F32A"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7.2.1. Под хранением персональных данных понимается существование записей в информационных системах и на материальных носителях.</w:t>
      </w:r>
    </w:p>
    <w:p w14:paraId="2AA84F7A"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7.2.2. Персональные данные субъектов обрабатываются и хранятся в информационных системах, а также на бумажных носителях в Организации.</w:t>
      </w:r>
    </w:p>
    <w:p w14:paraId="15FDBE29"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7.2.3. Хранение персональных данных субъектов осуществляется на бумажных и электронных носителях с ограниченным доступом.</w:t>
      </w:r>
    </w:p>
    <w:p w14:paraId="4274DF45"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7.2.4 Подразделения, хранящие персональные данные на бумажных носителях, обеспечивают их защиту от несанкционированного доступа и копирования согласно «Положению об особенностях обработки персональных данных, осуществляемой без использования средств автоматизации», утвержденному постановлением правительства РФ 15 сентября 2008 г. N 687. 7.2.5. Срок хранения персональных данных субъекта определяется на основе соответствующих федеральных законов и внутренних нормативных документов Организации.</w:t>
      </w:r>
    </w:p>
    <w:p w14:paraId="18A632A2" w14:textId="77777777" w:rsidR="005C66CD" w:rsidRPr="00AB4986" w:rsidRDefault="005C66CD" w:rsidP="005C66CD">
      <w:pPr>
        <w:shd w:val="clear" w:color="auto" w:fill="FFFFFF"/>
        <w:spacing w:before="100" w:beforeAutospacing="1" w:after="120" w:line="240" w:lineRule="auto"/>
        <w:outlineLvl w:val="1"/>
        <w:rPr>
          <w:rFonts w:asciiTheme="majorHAnsi" w:eastAsia="Times New Roman" w:hAnsiTheme="majorHAnsi" w:cstheme="majorHAnsi"/>
          <w:b/>
          <w:bCs/>
          <w:color w:val="000000" w:themeColor="text1"/>
          <w:sz w:val="36"/>
          <w:szCs w:val="36"/>
          <w:lang w:eastAsia="ru-RU"/>
        </w:rPr>
      </w:pPr>
      <w:r w:rsidRPr="00AB4986">
        <w:rPr>
          <w:rFonts w:asciiTheme="majorHAnsi" w:eastAsia="Times New Roman" w:hAnsiTheme="majorHAnsi" w:cstheme="majorHAnsi"/>
          <w:b/>
          <w:bCs/>
          <w:color w:val="000000" w:themeColor="text1"/>
          <w:sz w:val="36"/>
          <w:szCs w:val="36"/>
          <w:lang w:eastAsia="ru-RU"/>
        </w:rPr>
        <w:lastRenderedPageBreak/>
        <w:t>8. Доступ к персональным данным</w:t>
      </w:r>
    </w:p>
    <w:p w14:paraId="3AF13F27"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8.1. Право доступа к персональным данным субъектов имеют работники Организации, входящие в перечень лиц, осуществляющих обработку персональных данных в соответствии с Приказом.</w:t>
      </w:r>
    </w:p>
    <w:p w14:paraId="54108DE3"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8.2. Работники Организации, получившие доступ к персональным данным субъекта, обязаны использовать их лишь в целях, для которых сообщены персональные данные и обязаны соблюдать режим секретности (конфиденциальности) обработки и использования полученной информации (персональных данных субъектов).</w:t>
      </w:r>
    </w:p>
    <w:p w14:paraId="1A202BB0"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8.3. Субъект может получить доступ к своим персональным данным на основании письменного запроса или при обращении, включая право на безвозмездное получение копий любой записи, содержащей персональные данные субъекта.</w:t>
      </w:r>
    </w:p>
    <w:p w14:paraId="5F38B9D4"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8.4.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E3DF161"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8.5. Обращение субъекта или поступивший запрос рассматривается должностным лицом Организации, ответственным за обеспечение безопасности персональных данных в информационной системе.</w:t>
      </w:r>
    </w:p>
    <w:p w14:paraId="4961D747"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8.6.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ответственный за обеспечение безопасности персональных данных в информационной системе готовит в письменной форме мотивированный ответ, содержащий ссылку на положение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498C8BBE"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8.7. Организация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14:paraId="2FD9E6C5"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8.8. В срок, не более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Организация вносит в них необходимые изменения. С этой целью ответственный за обеспечение безопасности персональных данных дает поручение должностному лицу Организации, входящему в Перечень лиц, осуществляющих обработку персональных данных, внести изменения в персональные данные субъекта.</w:t>
      </w:r>
    </w:p>
    <w:p w14:paraId="5576D8E0"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lastRenderedPageBreak/>
        <w:t>8.9. В срок, не более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Организация уничтожает такие персональные данные и уведомляет субъекта персональных данных или его представителя о внесенных изменениях и предпринятых.</w:t>
      </w:r>
    </w:p>
    <w:p w14:paraId="4B6AE3E3"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8.10. Организация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5EB5657D" w14:textId="77777777" w:rsidR="005C66CD" w:rsidRPr="00AB4986" w:rsidRDefault="005C66CD" w:rsidP="005C66CD">
      <w:pPr>
        <w:shd w:val="clear" w:color="auto" w:fill="FFFFFF"/>
        <w:spacing w:before="100" w:beforeAutospacing="1" w:after="120" w:line="240" w:lineRule="auto"/>
        <w:outlineLvl w:val="1"/>
        <w:rPr>
          <w:rFonts w:asciiTheme="majorHAnsi" w:eastAsia="Times New Roman" w:hAnsiTheme="majorHAnsi" w:cstheme="majorHAnsi"/>
          <w:b/>
          <w:bCs/>
          <w:color w:val="000000" w:themeColor="text1"/>
          <w:sz w:val="36"/>
          <w:szCs w:val="36"/>
          <w:lang w:eastAsia="ru-RU"/>
        </w:rPr>
      </w:pPr>
      <w:r w:rsidRPr="00AB4986">
        <w:rPr>
          <w:rFonts w:asciiTheme="majorHAnsi" w:eastAsia="Times New Roman" w:hAnsiTheme="majorHAnsi" w:cstheme="majorHAnsi"/>
          <w:b/>
          <w:bCs/>
          <w:color w:val="000000" w:themeColor="text1"/>
          <w:sz w:val="36"/>
          <w:szCs w:val="36"/>
          <w:lang w:eastAsia="ru-RU"/>
        </w:rPr>
        <w:t>9. Права оператора персональных данных</w:t>
      </w:r>
    </w:p>
    <w:p w14:paraId="70034712"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9.1. Оператор персональных данных имеет право:</w:t>
      </w:r>
    </w:p>
    <w:p w14:paraId="48CA7580"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9.1.1. Отстаивать свои интересы в суде.</w:t>
      </w:r>
    </w:p>
    <w:p w14:paraId="1A0A8200"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9.1.2. Предоставлять персональные данные субъектов третьим лицам, если это предусмотрено действующим законодательством (судебные, правоохранительные органы и др.).</w:t>
      </w:r>
    </w:p>
    <w:p w14:paraId="2029ECF4"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9.1.3. Отказать в предоставлении персональных данных в случаях, предусмотренных законом.</w:t>
      </w:r>
    </w:p>
    <w:p w14:paraId="037413E7"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9.1.4. Использовать персональные данные субъекта без его согласия в случаях, предусмотренных законом.</w:t>
      </w:r>
    </w:p>
    <w:p w14:paraId="172C2E6E"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9.1.5. Осуществлять внутренний контроль за соблюдением настоящего Положения согласно должностному регламенту специалиста по обеспечению безопасности персональных данных.</w:t>
      </w:r>
    </w:p>
    <w:p w14:paraId="14FDFD91"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9.1.6. Проводить расследование инцидентов безопасности персональных данных на основании принятого в организации Регламента реагирования на инциденты информационной безопасности.</w:t>
      </w:r>
    </w:p>
    <w:p w14:paraId="6EF561B7" w14:textId="77777777" w:rsidR="005C66CD" w:rsidRPr="00AB4986" w:rsidRDefault="005C66CD" w:rsidP="005C66CD">
      <w:pPr>
        <w:shd w:val="clear" w:color="auto" w:fill="FFFFFF"/>
        <w:spacing w:before="100" w:beforeAutospacing="1" w:after="120" w:line="240" w:lineRule="auto"/>
        <w:outlineLvl w:val="1"/>
        <w:rPr>
          <w:rFonts w:asciiTheme="majorHAnsi" w:eastAsia="Times New Roman" w:hAnsiTheme="majorHAnsi" w:cstheme="majorHAnsi"/>
          <w:b/>
          <w:bCs/>
          <w:color w:val="000000" w:themeColor="text1"/>
          <w:sz w:val="36"/>
          <w:szCs w:val="36"/>
          <w:lang w:eastAsia="ru-RU"/>
        </w:rPr>
      </w:pPr>
      <w:r w:rsidRPr="00AB4986">
        <w:rPr>
          <w:rFonts w:asciiTheme="majorHAnsi" w:eastAsia="Times New Roman" w:hAnsiTheme="majorHAnsi" w:cstheme="majorHAnsi"/>
          <w:b/>
          <w:bCs/>
          <w:color w:val="000000" w:themeColor="text1"/>
          <w:sz w:val="36"/>
          <w:szCs w:val="36"/>
          <w:lang w:eastAsia="ru-RU"/>
        </w:rPr>
        <w:t>10. Права субъекта персональных данных</w:t>
      </w:r>
    </w:p>
    <w:p w14:paraId="56B2929B"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10.1. Субъект персональных данных имеет право:</w:t>
      </w:r>
    </w:p>
    <w:p w14:paraId="1BAF1828"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10.1.1.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73E73D3"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10.1.2. Требовать перечень обрабатываемых персональных данных, имеющихся в Организации и источник их получения.</w:t>
      </w:r>
    </w:p>
    <w:p w14:paraId="21EE2F75"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10.1.3. Получать информацию о сроках обработки персональных данных, в том числе о сроках их хранения.</w:t>
      </w:r>
    </w:p>
    <w:p w14:paraId="499F721F"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lastRenderedPageBreak/>
        <w:t>10.1.4. 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 10.5.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w:t>
      </w:r>
    </w:p>
    <w:p w14:paraId="04E9E835" w14:textId="77777777" w:rsidR="005C66CD" w:rsidRPr="00AB4986" w:rsidRDefault="005C66CD" w:rsidP="005C66CD">
      <w:pPr>
        <w:shd w:val="clear" w:color="auto" w:fill="FFFFFF"/>
        <w:spacing w:before="100" w:beforeAutospacing="1" w:after="120" w:line="240" w:lineRule="auto"/>
        <w:outlineLvl w:val="1"/>
        <w:rPr>
          <w:rFonts w:asciiTheme="majorHAnsi" w:eastAsia="Times New Roman" w:hAnsiTheme="majorHAnsi" w:cstheme="majorHAnsi"/>
          <w:b/>
          <w:bCs/>
          <w:color w:val="000000" w:themeColor="text1"/>
          <w:sz w:val="36"/>
          <w:szCs w:val="36"/>
          <w:lang w:eastAsia="ru-RU"/>
        </w:rPr>
      </w:pPr>
      <w:r w:rsidRPr="00AB4986">
        <w:rPr>
          <w:rFonts w:asciiTheme="majorHAnsi" w:eastAsia="Times New Roman" w:hAnsiTheme="majorHAnsi" w:cstheme="majorHAnsi"/>
          <w:b/>
          <w:bCs/>
          <w:color w:val="000000" w:themeColor="text1"/>
          <w:sz w:val="36"/>
          <w:szCs w:val="36"/>
          <w:lang w:eastAsia="ru-RU"/>
        </w:rPr>
        <w:t>11. Ответственность за нарушение норм, регулирующих обработку и защиту персональных данных</w:t>
      </w:r>
    </w:p>
    <w:p w14:paraId="1C7DDDAC" w14:textId="77777777" w:rsidR="005C66CD" w:rsidRPr="00AB4986" w:rsidRDefault="005C66CD" w:rsidP="005C66CD">
      <w:pPr>
        <w:shd w:val="clear" w:color="auto" w:fill="FFFFFF"/>
        <w:spacing w:after="100" w:afterAutospacing="1" w:line="240" w:lineRule="auto"/>
        <w:rPr>
          <w:rFonts w:asciiTheme="majorHAnsi" w:eastAsia="Times New Roman" w:hAnsiTheme="majorHAnsi" w:cstheme="majorHAnsi"/>
          <w:color w:val="000000" w:themeColor="text1"/>
          <w:sz w:val="24"/>
          <w:szCs w:val="24"/>
          <w:lang w:eastAsia="ru-RU"/>
        </w:rPr>
      </w:pPr>
      <w:r w:rsidRPr="00AB4986">
        <w:rPr>
          <w:rFonts w:asciiTheme="majorHAnsi" w:eastAsia="Times New Roman" w:hAnsiTheme="majorHAnsi" w:cstheme="majorHAnsi"/>
          <w:color w:val="000000" w:themeColor="text1"/>
          <w:sz w:val="24"/>
          <w:szCs w:val="24"/>
          <w:lang w:eastAsia="ru-RU"/>
        </w:rPr>
        <w:t>11.1. Работники Организации, виновные в нарушении норм, регулирующих получение, обработку и защиту персональных данных пациента несут дисциплинарную, административную, гражданско-правовую или уголовную ответственность в соответствии с федеральными законами.</w:t>
      </w:r>
    </w:p>
    <w:p w14:paraId="23ADCD9A" w14:textId="77777777" w:rsidR="005C66CD" w:rsidRPr="001C6A5E" w:rsidRDefault="005C66CD" w:rsidP="005C66CD">
      <w:pPr>
        <w:shd w:val="clear" w:color="auto" w:fill="FFFFFF"/>
        <w:spacing w:after="0" w:line="240" w:lineRule="auto"/>
        <w:rPr>
          <w:rFonts w:asciiTheme="majorHAnsi" w:eastAsia="Times New Roman" w:hAnsiTheme="majorHAnsi" w:cstheme="majorHAnsi"/>
          <w:color w:val="7B7D82"/>
          <w:sz w:val="24"/>
          <w:szCs w:val="24"/>
          <w:lang w:eastAsia="ru-RU"/>
        </w:rPr>
      </w:pPr>
      <w:r w:rsidRPr="00AB4986">
        <w:rPr>
          <w:rFonts w:asciiTheme="majorHAnsi" w:eastAsia="Times New Roman" w:hAnsiTheme="majorHAnsi" w:cstheme="majorHAnsi"/>
          <w:color w:val="000000" w:themeColor="text1"/>
          <w:sz w:val="24"/>
          <w:szCs w:val="24"/>
          <w:lang w:eastAsia="ru-RU"/>
        </w:rPr>
        <w:t>11.2. Работники организации, осуществляющие обработку персональных данных, обязаны подписать соглашение о неразглашении персональных данных.</w:t>
      </w:r>
    </w:p>
    <w:p w14:paraId="5206B280" w14:textId="77777777" w:rsidR="00EF207F" w:rsidRPr="001C6A5E" w:rsidRDefault="00EF207F">
      <w:pPr>
        <w:rPr>
          <w:rFonts w:asciiTheme="majorHAnsi" w:hAnsiTheme="majorHAnsi" w:cstheme="majorHAnsi"/>
        </w:rPr>
      </w:pPr>
    </w:p>
    <w:sectPr w:rsidR="00EF207F" w:rsidRPr="001C6A5E" w:rsidSect="00E91DB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T Norms Medium">
    <w:altName w:val="Calibri"/>
    <w:panose1 w:val="02000803030000020003"/>
    <w:charset w:val="00"/>
    <w:family w:val="modern"/>
    <w:notTrueType/>
    <w:pitch w:val="variable"/>
    <w:sig w:usb0="00000207" w:usb1="00000001"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69"/>
    <w:rsid w:val="000A3A04"/>
    <w:rsid w:val="000E1941"/>
    <w:rsid w:val="001C6A5E"/>
    <w:rsid w:val="002A1F3E"/>
    <w:rsid w:val="003F4936"/>
    <w:rsid w:val="005C66CD"/>
    <w:rsid w:val="006F57A0"/>
    <w:rsid w:val="007B4D97"/>
    <w:rsid w:val="00AB4986"/>
    <w:rsid w:val="00AD04FA"/>
    <w:rsid w:val="00CF0A22"/>
    <w:rsid w:val="00E91DBB"/>
    <w:rsid w:val="00EF207F"/>
    <w:rsid w:val="00F9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556AC"/>
  <w15:chartTrackingRefBased/>
  <w15:docId w15:val="{1967CF9C-FC9D-41BE-8940-3C1CB98A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3294</Words>
  <Characters>18776</Characters>
  <Application>Microsoft Office Word</Application>
  <DocSecurity>0</DocSecurity>
  <Lines>156</Lines>
  <Paragraphs>44</Paragraphs>
  <ScaleCrop>false</ScaleCrop>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Седова</dc:creator>
  <cp:keywords/>
  <dc:description/>
  <cp:lastModifiedBy>Ольга Седова</cp:lastModifiedBy>
  <cp:revision>13</cp:revision>
  <dcterms:created xsi:type="dcterms:W3CDTF">2024-02-06T10:03:00Z</dcterms:created>
  <dcterms:modified xsi:type="dcterms:W3CDTF">2024-03-19T11:40:00Z</dcterms:modified>
</cp:coreProperties>
</file>